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39" w:rsidRPr="00F30C4B" w:rsidRDefault="000C3439" w:rsidP="00F30C4B">
      <w:pPr>
        <w:spacing w:line="384" w:lineRule="atLeast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УТВЕРЖДАЮ</w:t>
      </w:r>
    </w:p>
    <w:p w:rsidR="000C3439" w:rsidRDefault="000C3439" w:rsidP="00F30C4B">
      <w:pPr>
        <w:spacing w:line="384" w:lineRule="atLeast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F30C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Директор ООО «Престиж»</w:t>
      </w:r>
    </w:p>
    <w:p w:rsidR="000C3439" w:rsidRDefault="000C3439" w:rsidP="00F30C4B">
      <w:pPr>
        <w:spacing w:line="384" w:lineRule="atLeast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____________Е.А.Полухин</w:t>
      </w:r>
    </w:p>
    <w:p w:rsidR="000C3439" w:rsidRPr="00F30C4B" w:rsidRDefault="000C3439" w:rsidP="00F30C4B">
      <w:pPr>
        <w:spacing w:line="384" w:lineRule="atLeast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«____»_____________2015г.</w:t>
      </w:r>
    </w:p>
    <w:p w:rsidR="000C3439" w:rsidRDefault="000C3439" w:rsidP="00F30C4B">
      <w:pPr>
        <w:spacing w:line="384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3439" w:rsidRDefault="000C3439" w:rsidP="00F30C4B">
      <w:pPr>
        <w:spacing w:line="384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3439" w:rsidRDefault="000C3439" w:rsidP="00F30C4B">
      <w:pPr>
        <w:spacing w:line="384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ПРАВИЛА ВНУТРЕННЕГО РАСПОРЯДКА</w:t>
      </w:r>
    </w:p>
    <w:p w:rsidR="000C3439" w:rsidRPr="00F30C4B" w:rsidRDefault="000C3439" w:rsidP="00F30C4B">
      <w:pPr>
        <w:spacing w:line="384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ООО «ПРЕСТИЖ»</w:t>
      </w:r>
    </w:p>
    <w:p w:rsidR="000C3439" w:rsidRPr="00F30C4B" w:rsidRDefault="000C3439" w:rsidP="00F30C4B">
      <w:pPr>
        <w:spacing w:line="384" w:lineRule="atLeast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C3439" w:rsidRPr="00F30C4B" w:rsidRDefault="000C3439" w:rsidP="00F30C4B">
      <w:pPr>
        <w:spacing w:after="120" w:line="384" w:lineRule="atLeast"/>
        <w:ind w:left="30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                 Общие положения</w:t>
      </w:r>
    </w:p>
    <w:p w:rsidR="000C3439" w:rsidRPr="00F30C4B" w:rsidRDefault="000C3439" w:rsidP="00F30C4B">
      <w:pPr>
        <w:spacing w:line="384" w:lineRule="atLeast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1.1. Настоящие Правила внутреннего распорядка имеют целью регулиро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вание отношений внутри организации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, создание эффективной организации учебного процесса, рациональное использование учебного времени, обеспечение высокого качества оказываемых услуг.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1.2. Правила внутреннего распорядка обязательны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 всех обучающихся  в учебном центре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Правила внутреннего распорядка соответствуют действующему законодательству Российской Федерации и Уставу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ООО «Престиж».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1.4. Общее руководство автошколой  осуществляет его учредитель.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1.5. Непосредственное руководство автошколой возложено на директора, назначенного Учредителем.  </w:t>
      </w:r>
    </w:p>
    <w:p w:rsidR="000C3439" w:rsidRPr="00F30C4B" w:rsidRDefault="000C3439" w:rsidP="00F30C4B">
      <w:pPr>
        <w:spacing w:line="384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3439" w:rsidRPr="00F30C4B" w:rsidRDefault="000C3439" w:rsidP="00F30C4B">
      <w:pPr>
        <w:spacing w:after="120" w:line="384" w:lineRule="atLeast"/>
        <w:ind w:left="36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                  Порядок приема, выпуска и отчисления обучающихся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   2.1. К подготовке на право управления транспортными средствами допускаются граждане Российской Федерации, не имеющие ограничений по медицинским показаниям.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   2.2. Прием лиц на обучение профессии «Водитель транспортного средства» осуществляется при представле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нии следующих документов: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2.2.1   </w:t>
      </w:r>
      <w:r w:rsidRPr="00F30C4B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 первоначальной подготовке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-  паспорта; личного заявления (возможно в устной форме); медицинской справки установленного образца, подтверждающей возможность управления транспортным средством соответствующей категории (при отсутствии оформляется в течении месяца с момента зачисления); личного паспорта; водительского удостоверения (при его наличии).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2.2.2 </w:t>
      </w:r>
      <w:r w:rsidRPr="00F30C4B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обучение по программам ДПО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- паспорта; документ, удостоверяющий право управления транспортным средством (водительское удостоверение) с ксерокопией документа для подтверждения срока получения данной категории (должен быть не менее трех лет); документа, подтверждающего уровень образования (копия диплома); лица, направляемые для обучения учреждениями, предприятиями, организациями на договорных началах, прилагают также соответствующее направление.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2.2.3 </w:t>
      </w:r>
      <w:r w:rsidRPr="00F30C4B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обучение по 20-ти часовой программе занятий с водителями, специалисты по обеспечению БДД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– паспорт; документ, удостоверяющий право управления транспортным средством (водительское удостоверение) с ксерокопией документа; лица, направляемые для обучения учреждениями, предприятиями, организациями на договорных началах, прилагают также соответствующее направление.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2.3. На обучение принимаются лица, достигшие возраста: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по категории «А» 14-лет;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по категории «В» 16-лет;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по программам ДПО 21-год и имеющие стаж управления ТС не менее 3 лет; наличие соответствующего уровня образования.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2.4. Обучающиеся, не достигшие 18- летнего возраста, принимаются в автошколу на основании заявления родителей (законных представителей) и заключения двухстороннего договора.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2.5. После заключения договора и внесения предварительной оплаты за обучение издается приказ о зачислении на обучение.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2.6. При поступлении на учебу обучающегося знакомят: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     с настоящими правилами и Уставом автошколы;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     с лицензией на право образовательной деятельности;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     с условиями и порядком оплаты за оказываемые услуги;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     с учебной программой и планами;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     с правилами  техники безопасности, с санитарно-гигиеническими и противопожарными мероприятиями  и другими нормами по охране труда.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2.7. На каждого обучающегося заводится карточка учета вождения, которая выдается курсанту на руки и служит документом, подтверждающим фактическое проведение обучения практическому вождению. По окончании обучения Договор и карточка учета вождения остаются в архиве автошколы.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 2.8. Автошкола вправе отчислить из числа обучающихся на следующих основаниях: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личное заявление обучающегося;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нарушение правил внутреннего распорядка;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     прекращение посещения занятий без уважительных причин;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     не внесение платы за обучение.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2.9. Обучение завершается проведением итоговой аттестации. Порядок проведения итоговой аттестации и оценки знаний обучающихся изложен в Положении об итоговой аттестации.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2.10. Ученики, успешно сдавшие внутренние экзамены представляются для сдачи квалификационных экзаменов в ГИБДД, в случае не удачной сдачи практического экз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амена в ГИБДД обучающийся имеет право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взять дополнительные часы по вожден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ию автомобиля по дополнительному договору на платные образовательные услуги 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2.11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. Ученики, в случае несвоевременного предоставления необходимых документов, и имеющие долги по  оплате услуг не допускаются к сдаче внутренних экзаменов.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2.12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. Ученики пожелавшие восстановить обучение в Автошколе обязаны оплатить сумму, утвержденную администрацией.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2.13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. Автошкола вправе проверять и устанавливать достоверность сведений в предоставленных документах, необходимых для принятия решения о зачислении на учебу, в том числе путем направления соответствующих запросов.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2.14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.  Регламентация и оформление отношений Автошколы с обучающимися, либо организацией, направляющей своего представителя на обучение, осуществляется на основе двухстороннего договора.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Порядок приема на работу в автошколу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3.1. При приеме на работу гражданин предъявляет следующие документы: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 документы об образовании, о квалификации и наличии специальных знаний в соответствии с установленными требованиями.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3.2.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3.3.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3.4. 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анализом представленных документов,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собеседованием,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установлением различных испытаний, в частности  для преподавателей и мастеров производственного обучения – проверкой в части нарушений Правил дорожного движения через органы ГИБДД и качества его работы в других образовательных учреждениях;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установлением испытательного срока.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3.5. Трудовой договор заключается в письменной форме.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3.6. Прием на работу оформляется приказом работодателя, который объявляется работнику под расписку. В приказе (распоряжении) должно быть указано наименование работы (должности) в соответствии с: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-квалификационным справочником должностей руководителей, специалистов и других служащих;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-общероссийским классификатором профессий рабочих, должностей служащих и тарифных разрядов (ОКПДТР);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-штатным расписанием и условиями оплаты труда.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3.7. При поступлении работника на работу или при переводе его в установленном порядке на другую работу работодатель обязан: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-ознакомить работника с порученной работой, условиями и оплатой труда, разъяснить его права и обязанности;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-ознакомить его с правилами внутреннего трудового распорядка;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-ознакомить с правилами делового поведения;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-ознакомить с правилами использования конфиденциальной информации.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3.8. Прекращение трудового договора может иметь место только по основаниям, предусмотренным законодательством.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3.9.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статью, пункт закона.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Организация учебного процесса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4.1. Подготовка  и  переподготовка водителей осуществляется в очной или очно-заочной (вечерней) формах обучения. 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4.2. Учебные группы по подготовке (переподготовке) водителей комплекту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ются численностью не более 30 человек, с учетом предельного контингента обучающихся, ука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занного в лицензии.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4.3. Учебные  планы  и  программы подготовки и переподготовки водителей транспортных средств разрабатываются автошколой на основании  соответствующих примерных программ, государственных образовательных стандартов и нормативных актов.</w:t>
      </w:r>
    </w:p>
    <w:p w:rsidR="000C3439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4.4. Сроки  обучения устанавливаются исходя из объемов учебных планов и программ, режимов обучения, а также от количе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ства обучающихся и от количества инструкторов по вождению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4.5. Учебная нагрузка при организации занятий в форме очного обучения не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br/>
        <w:t>должна превышать 6 часов в день и 36 часов в неделю, а в форме очно-заочного (ве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чернего) обучения - соответственно 4 часов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24 часов. Режим обучения может быть  ежедневным и от 1 до 6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в неделю.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4.6. В течение дня с одним обучаемым по вождению автомобиля разрешается отрабатывать:   на учебном автомобиле не более двух часов, за исключением упражнения "Вождение в колонне", а также упражнений связанных  с  перевозкой грузов,  которые могут отрабатываться в течение четырех часов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4.7. Занятия в автошколе проводятся на основании расписаний теоретических занятий и графиков учебного вождения.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4.8. Основными формами обучения являются теоретические,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тестовые, 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практические и контрольные занятия.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4.9. Продолжительность учебного часа теоретических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тестовых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занятий - 45 минут,  а практических занятий  по вождению автомобиля - 60 минут, включая время на постановку задач, подведение итогов,  оформление документации и смену обучаемых. Допускается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ведение тестовых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занятий в течение 90  минут без перерыва. </w:t>
      </w:r>
    </w:p>
    <w:p w:rsidR="000C3439" w:rsidRDefault="000C3439" w:rsidP="00F30C4B">
      <w:pPr>
        <w:spacing w:line="384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4.10. Режим теоретических занятий устанавливается следующий для очной формы обучения:  перв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 смена - начало занятий 9.00, окончание занятий 12.15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; вто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рая смена – начало занятий 12.45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окончание занятий 16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.00. Для очно-заочной (вечерней формы) обучения: начало занятий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-18.00., окончание занятий 21.15.  </w:t>
      </w:r>
      <w:r>
        <w:rPr>
          <w:rFonts w:ascii="Times New Roman" w:hAnsi="Times New Roman"/>
          <w:sz w:val="28"/>
          <w:szCs w:val="28"/>
          <w:lang w:eastAsia="ru-RU"/>
        </w:rPr>
        <w:t>Группа выходного дня – с 8.00 до 17.00</w:t>
      </w:r>
    </w:p>
    <w:p w:rsidR="000C3439" w:rsidRPr="00F30C4B" w:rsidRDefault="000C3439" w:rsidP="00FC0B8B">
      <w:pPr>
        <w:spacing w:line="384" w:lineRule="atLeast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практических занятий по обучению вождению автомобиля следующий: ежедневно с понедельника по субботу  ( 6 дней в неделю) с 8.00 до 17.00 ( не менее 2  астрономических часов с каждым  курсантом)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4.11. Теоретические занятия проводятся преподавателем,  лабораторно-практические по устройству и техническому обслуживанию автомобиля  -  преподавателем совместно с мастером производственного обучения, практические занятия по вождению автомобиля  проводятся мастером  производственного обучения вождению индивидуально с каждым обучаемым.  Лабораторно-практические занятия по  устройству  и техническому обслуживанию  автомобилей  и оказанию первой помощи, пострадавшим в дорожно-транспортном происшествии  проводятся  бригадным способом после изучения соответствующего теоретического материала по одной или нескольким темам.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4.12. Теоретические  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4.13. Лабораторно-практические проводятся в  лаборатории  по устройству  и техническому обслуживанию автомобиля с целью закрепления теоретических знаний и выработки у обучающихся умений и  навыков в работе на изучаемой технике.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Лабораторно-практические занятия могут проводиться  фронтальным, индивидуальным или комбинированным методами.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При фронтальном методе все обучающиеся учебной группы  одновременно  выполняют  одни и те же работы на одинаковой материальной части.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При индивидуальном  методе  каждая  бригада выполняет работы, отличную от той,  которая выполняется в то же время другими бригадами, или же одинаковую с ними работу, но на других образцах материальной части.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Комбинированный метод  представляет собой различные сочетания фронтального и индивидуального методов.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Выбор методов проведения лабораторно-практических занятий определяется целями занятия и возможностями учебного оборудования.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4.14. Занятия  по практическому вождению проводятся индивидуально с каждым обучаемым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площадке для первоначального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обучения вождению (автодроме) 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и учебных маршрутах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утвержденных директором организации. 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Занятия по вождению мотоциклов проводятся только на площадках для учебной езды.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4.15.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  (на автодроме) и прошедшие соответствующую проверку  знаний Правил дорожного движения.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4.16. В случае если обучающийся показал неудовлетворительные знания или имеет недостаточные первоначальные навыки управления транспо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ртным средством, ему предлагается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дополнительное обучение после соответствующей дополнительной оплаты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утвержденной администрацией учебной организации на расчетный счет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4.17. Автошкола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4.18. Автошкола   отвечает  за  поддержание транспортных средств в технически исправном состоянии и организацию  предрейсового медицинского осмотра мастеров производственно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обучения вождению</w:t>
      </w: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. Проверка технического состояния автомобилей  и проведение предрейсового медицинского осмотра отражается в путевом листе.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Права и обязанности участников образовательного процесса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 5.1. Права и обязанности обучающихся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5.1.1. Все официально зачисленные в Учреждение и обучающиеся по его программам имеют статус слушателей. Все   организаторы   учебно-воспитательного   процесса   в   Учреждении   имеют   статус преподавателей. Перечисленные категории лиц признаются основными участниками образовательного процесса в Учреждении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 5.1.2. Права и обязанности обучающихся регламентируются Уставом автошколы, договором об оказании образовательных услуг и настоящими Правилами.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5.1.3. Обучающиеся (слушатели)  имеют право:</w:t>
      </w:r>
    </w:p>
    <w:p w:rsidR="000C3439" w:rsidRPr="00F30C4B" w:rsidRDefault="000C3439" w:rsidP="00F30C4B">
      <w:pPr>
        <w:numPr>
          <w:ilvl w:val="0"/>
          <w:numId w:val="3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на квалифицированное преподавание и руководство;</w:t>
      </w:r>
    </w:p>
    <w:p w:rsidR="000C3439" w:rsidRPr="00F30C4B" w:rsidRDefault="000C3439" w:rsidP="00F30C4B">
      <w:pPr>
        <w:numPr>
          <w:ilvl w:val="0"/>
          <w:numId w:val="3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на корректное, уважительное отношение к себе со  стороны всех сотрудников Учреждения:</w:t>
      </w:r>
    </w:p>
    <w:p w:rsidR="000C3439" w:rsidRPr="00F30C4B" w:rsidRDefault="000C3439" w:rsidP="00F30C4B">
      <w:pPr>
        <w:numPr>
          <w:ilvl w:val="0"/>
          <w:numId w:val="3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на свободу совести и информации, свободное выражение собственных взглядов и убеждений;</w:t>
      </w:r>
    </w:p>
    <w:p w:rsidR="000C3439" w:rsidRPr="00F30C4B" w:rsidRDefault="000C3439" w:rsidP="00F30C4B">
      <w:pPr>
        <w:numPr>
          <w:ilvl w:val="0"/>
          <w:numId w:val="3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на возможную сдачу экзаменов экстерном по согласованию с Начальником Учреждения;</w:t>
      </w:r>
    </w:p>
    <w:p w:rsidR="000C3439" w:rsidRPr="00F30C4B" w:rsidRDefault="000C3439" w:rsidP="00F30C4B">
      <w:pPr>
        <w:numPr>
          <w:ilvl w:val="0"/>
          <w:numId w:val="3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на свободное посещение мероприятий, не предусмотренных учебным планом;</w:t>
      </w:r>
    </w:p>
    <w:p w:rsidR="000C3439" w:rsidRPr="00F30C4B" w:rsidRDefault="000C3439" w:rsidP="00F30C4B">
      <w:pPr>
        <w:numPr>
          <w:ilvl w:val="0"/>
          <w:numId w:val="3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на обращение к администрации Учреждения для разрешения конфликтных ситуаций;</w:t>
      </w:r>
    </w:p>
    <w:p w:rsidR="000C3439" w:rsidRPr="00F30C4B" w:rsidRDefault="000C3439" w:rsidP="00F30C4B">
      <w:pPr>
        <w:numPr>
          <w:ilvl w:val="0"/>
          <w:numId w:val="3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на свободную форму одежды;</w:t>
      </w:r>
    </w:p>
    <w:p w:rsidR="000C3439" w:rsidRPr="00F30C4B" w:rsidRDefault="000C3439" w:rsidP="00F30C4B">
      <w:pPr>
        <w:numPr>
          <w:ilvl w:val="0"/>
          <w:numId w:val="3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на выбор формы обучения и определение темпов и сроков обучения при заключении контрактов.</w:t>
      </w:r>
    </w:p>
    <w:p w:rsidR="000C3439" w:rsidRPr="00F30C4B" w:rsidRDefault="000C3439" w:rsidP="00F30C4B">
      <w:pPr>
        <w:numPr>
          <w:ilvl w:val="0"/>
          <w:numId w:val="3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· на приобретение  профессиональных знаний и практических навыков в соответствии с действующими учебными планами и программами;</w:t>
      </w:r>
    </w:p>
    <w:p w:rsidR="000C3439" w:rsidRPr="00F30C4B" w:rsidRDefault="000C3439" w:rsidP="00F30C4B">
      <w:pPr>
        <w:numPr>
          <w:ilvl w:val="0"/>
          <w:numId w:val="3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· на получение свидетельства об окончании обучения, при успешном прохождении итоговой аттестации;</w:t>
      </w:r>
    </w:p>
    <w:p w:rsidR="000C3439" w:rsidRPr="00F30C4B" w:rsidRDefault="000C3439" w:rsidP="00F30C4B">
      <w:pPr>
        <w:numPr>
          <w:ilvl w:val="0"/>
          <w:numId w:val="3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· на уважение  их  человеческого достоинства,  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 5.1.4. Обучающиеся (слушатели) обязаны:</w:t>
      </w:r>
    </w:p>
    <w:p w:rsidR="000C3439" w:rsidRPr="00F30C4B" w:rsidRDefault="000C3439" w:rsidP="00F30C4B">
      <w:pPr>
        <w:numPr>
          <w:ilvl w:val="0"/>
          <w:numId w:val="4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уважать честь, достоинство, права сотрудников Учреждения и других слушателей;</w:t>
      </w:r>
    </w:p>
    <w:p w:rsidR="000C3439" w:rsidRPr="00F30C4B" w:rsidRDefault="000C3439" w:rsidP="00F30C4B">
      <w:pPr>
        <w:numPr>
          <w:ilvl w:val="0"/>
          <w:numId w:val="4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выполнять требования работников Учреждения в части, отнесенной Уставом, Правилами внутреннего распорядка. Законом к их компетенции;</w:t>
      </w:r>
    </w:p>
    <w:p w:rsidR="000C3439" w:rsidRPr="00F30C4B" w:rsidRDefault="000C3439" w:rsidP="00F30C4B">
      <w:pPr>
        <w:numPr>
          <w:ilvl w:val="0"/>
          <w:numId w:val="4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целенаправленно,   настойчиво,   творчески   изучать   материалы   типового   или индивидуального учебного плана, сдавать зачеты и экзамены (или другие формы отчетности) по установленному графику;</w:t>
      </w:r>
    </w:p>
    <w:p w:rsidR="000C3439" w:rsidRPr="00F30C4B" w:rsidRDefault="000C3439" w:rsidP="00F30C4B">
      <w:pPr>
        <w:numPr>
          <w:ilvl w:val="0"/>
          <w:numId w:val="4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соблюдать режим работы и внутренний распорядок, принятые в Учреждении;</w:t>
      </w:r>
    </w:p>
    <w:p w:rsidR="000C3439" w:rsidRPr="00F30C4B" w:rsidRDefault="000C3439" w:rsidP="00F30C4B">
      <w:pPr>
        <w:numPr>
          <w:ilvl w:val="0"/>
          <w:numId w:val="4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не допускать действий, порочащих честь обучаемого в Учреждении;</w:t>
      </w:r>
    </w:p>
    <w:p w:rsidR="000C3439" w:rsidRPr="00F30C4B" w:rsidRDefault="000C3439" w:rsidP="00F30C4B">
      <w:pPr>
        <w:numPr>
          <w:ilvl w:val="0"/>
          <w:numId w:val="4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соблюдать чистоту и порядок в помещениях Учреждения;</w:t>
      </w:r>
    </w:p>
    <w:p w:rsidR="000C3439" w:rsidRPr="00F30C4B" w:rsidRDefault="000C3439" w:rsidP="00F30C4B">
      <w:pPr>
        <w:numPr>
          <w:ilvl w:val="0"/>
          <w:numId w:val="4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бережно относиться к имуществу Учреждения;</w:t>
      </w:r>
    </w:p>
    <w:p w:rsidR="000C3439" w:rsidRPr="00F30C4B" w:rsidRDefault="000C3439" w:rsidP="00F30C4B">
      <w:pPr>
        <w:numPr>
          <w:ilvl w:val="0"/>
          <w:numId w:val="4"/>
        </w:numPr>
        <w:spacing w:after="120" w:line="384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выполнять Устав Учреждения.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 5.2. Права и обязанности работников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5.2.1. Права и обязанности работников автошколы регламентируются законодательством Российской Федерации, Уставом  автошколы,  настоящими Правилами и заключенным трудовым договором.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5.2.2. Работники имеют право: 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на защиту своей профессиональной чести и достоинства;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на оплату труда в соответствии с установленными ставками;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на материально-техническое обеспечение своей профессиональной деятельности;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на свободу выбора и использования методик обучения и воспитания,  учебных пособий и материалов, учебников, методов оценки знаний, обеспечивающие высокое качество подготовки обучающихся;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разрабатывать и вносить предложения по совершенствованию воспитательной, учебной и методической работы;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 на повышение своей квалификации; 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-иные права, предусмотренные договором, Уставом, законодательством Российской Федерации.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     5.2.3. Работники  обязаны: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    удовлетворять требованиям соответствующих педагогических характеристик;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    выполнять Устав Учреждения, учебный режим, правила внутреннего трудового распорядка;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    выполнять условия трудового договора (контракта);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    обеспечивать охрану жизни и здоровья слушателей, соблюдать требования техники безопасности и охраны труда;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    уважать права, честь и достоинство всех участников учебно-воспитательного процесса, соблюдать право слушателей на независимость личной жизни;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-        обеспечивать условия для реализации творческого потенциала слушателей.</w:t>
      </w:r>
    </w:p>
    <w:p w:rsidR="000C3439" w:rsidRPr="00F30C4B" w:rsidRDefault="000C3439" w:rsidP="00F30C4B">
      <w:pPr>
        <w:spacing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C4B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Преподаватели могут иметь и другие обязанности, предусмотренные действующим законодательством, настоящим Уставом и Должностными обязанностями преподавателей</w:t>
      </w:r>
    </w:p>
    <w:p w:rsidR="000C3439" w:rsidRPr="00F30C4B" w:rsidRDefault="000C3439" w:rsidP="00F30C4B">
      <w:pPr>
        <w:rPr>
          <w:rFonts w:ascii="Times New Roman" w:hAnsi="Times New Roman"/>
          <w:sz w:val="28"/>
          <w:szCs w:val="28"/>
        </w:rPr>
      </w:pPr>
    </w:p>
    <w:sectPr w:rsidR="000C3439" w:rsidRPr="00F30C4B" w:rsidSect="00F30C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3F72"/>
    <w:multiLevelType w:val="multilevel"/>
    <w:tmpl w:val="CB56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532BB7"/>
    <w:multiLevelType w:val="multilevel"/>
    <w:tmpl w:val="9A38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B350B5"/>
    <w:multiLevelType w:val="multilevel"/>
    <w:tmpl w:val="F308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C43FE"/>
    <w:multiLevelType w:val="multilevel"/>
    <w:tmpl w:val="4B52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C4B"/>
    <w:rsid w:val="00030AA0"/>
    <w:rsid w:val="000C3439"/>
    <w:rsid w:val="00176D2D"/>
    <w:rsid w:val="001D775C"/>
    <w:rsid w:val="00227609"/>
    <w:rsid w:val="002B35F4"/>
    <w:rsid w:val="00325820"/>
    <w:rsid w:val="0034559A"/>
    <w:rsid w:val="00345970"/>
    <w:rsid w:val="003B0B6B"/>
    <w:rsid w:val="00463876"/>
    <w:rsid w:val="00494EC8"/>
    <w:rsid w:val="00501595"/>
    <w:rsid w:val="005020C8"/>
    <w:rsid w:val="00507200"/>
    <w:rsid w:val="007955BD"/>
    <w:rsid w:val="007C7940"/>
    <w:rsid w:val="009E5F89"/>
    <w:rsid w:val="00A95F3B"/>
    <w:rsid w:val="00C41F48"/>
    <w:rsid w:val="00CA380A"/>
    <w:rsid w:val="00CA4E60"/>
    <w:rsid w:val="00CE225E"/>
    <w:rsid w:val="00D72780"/>
    <w:rsid w:val="00E62AE8"/>
    <w:rsid w:val="00F13DD2"/>
    <w:rsid w:val="00F25301"/>
    <w:rsid w:val="00F30C4B"/>
    <w:rsid w:val="00F70523"/>
    <w:rsid w:val="00F7073A"/>
    <w:rsid w:val="00FB13E6"/>
    <w:rsid w:val="00FC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95"/>
    <w:pPr>
      <w:spacing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30C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30C4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30C4B"/>
    <w:rPr>
      <w:rFonts w:cs="Times New Roman"/>
    </w:rPr>
  </w:style>
  <w:style w:type="paragraph" w:customStyle="1" w:styleId="style20">
    <w:name w:val="style20"/>
    <w:basedOn w:val="Normal"/>
    <w:uiPriority w:val="99"/>
    <w:rsid w:val="00F30C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F30C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Normal"/>
    <w:uiPriority w:val="99"/>
    <w:rsid w:val="00F30C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2647</Words>
  <Characters>15092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УТВЕРЖДАЮ</dc:title>
  <dc:subject/>
  <dc:creator>Ирина</dc:creator>
  <cp:keywords/>
  <dc:description/>
  <cp:lastModifiedBy>Лидия</cp:lastModifiedBy>
  <cp:revision>2</cp:revision>
  <cp:lastPrinted>2015-08-29T21:24:00Z</cp:lastPrinted>
  <dcterms:created xsi:type="dcterms:W3CDTF">2015-09-18T08:36:00Z</dcterms:created>
  <dcterms:modified xsi:type="dcterms:W3CDTF">2015-09-18T08:36:00Z</dcterms:modified>
</cp:coreProperties>
</file>